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F5" w:rsidRPr="00F16F63" w:rsidRDefault="00F16F63" w:rsidP="00F16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6F63">
        <w:rPr>
          <w:rFonts w:ascii="Times New Roman" w:hAnsi="Times New Roman" w:cs="Times New Roman"/>
          <w:b/>
          <w:sz w:val="28"/>
          <w:szCs w:val="28"/>
        </w:rPr>
        <w:t xml:space="preserve">Manuál osvedčovania dokladov </w:t>
      </w:r>
    </w:p>
    <w:p w:rsidR="00F16F63" w:rsidRDefault="00F16F63" w:rsidP="00F16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F63">
        <w:rPr>
          <w:rFonts w:ascii="Times New Roman" w:hAnsi="Times New Roman" w:cs="Times New Roman"/>
          <w:b/>
          <w:sz w:val="28"/>
          <w:szCs w:val="28"/>
        </w:rPr>
        <w:t>APOSTILLE</w:t>
      </w:r>
    </w:p>
    <w:p w:rsidR="00F16F63" w:rsidRDefault="00F16F63" w:rsidP="00F16F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F63" w:rsidRDefault="00F16F63" w:rsidP="00F16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Okresný úrad Prievidza, odbor všeobecnej vnútornej správy – úsek matrík osvedčuje:</w:t>
      </w:r>
    </w:p>
    <w:p w:rsidR="00F16F63" w:rsidRDefault="00F16F63" w:rsidP="00F16F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F63" w:rsidRDefault="00F16F63" w:rsidP="00F16F63">
      <w:pPr>
        <w:jc w:val="both"/>
        <w:rPr>
          <w:rFonts w:ascii="Times New Roman" w:hAnsi="Times New Roman" w:cs="Times New Roman"/>
          <w:sz w:val="24"/>
          <w:szCs w:val="24"/>
        </w:rPr>
      </w:pPr>
      <w:r w:rsidRPr="00F16F63">
        <w:rPr>
          <w:rFonts w:ascii="Times New Roman" w:hAnsi="Times New Roman" w:cs="Times New Roman"/>
          <w:b/>
          <w:sz w:val="24"/>
          <w:szCs w:val="24"/>
        </w:rPr>
        <w:t>1. matričné doklady</w:t>
      </w:r>
      <w:r>
        <w:rPr>
          <w:rFonts w:ascii="Times New Roman" w:hAnsi="Times New Roman" w:cs="Times New Roman"/>
          <w:sz w:val="24"/>
          <w:szCs w:val="24"/>
        </w:rPr>
        <w:t xml:space="preserve"> ( okrem rozhodnutí o osobnom stave), t. j. rodný list, sobášny list, úmrtný list, potvrdenie k uzavretiu manželstva v cudzine, vydané na matričnom úrade v okresoch Prievidza a Partizánske. </w:t>
      </w:r>
    </w:p>
    <w:p w:rsidR="00F16F63" w:rsidRDefault="00F16F63" w:rsidP="00F16F63">
      <w:pPr>
        <w:jc w:val="both"/>
        <w:rPr>
          <w:rFonts w:ascii="Times New Roman" w:hAnsi="Times New Roman" w:cs="Times New Roman"/>
          <w:sz w:val="24"/>
          <w:szCs w:val="24"/>
        </w:rPr>
      </w:pPr>
      <w:r w:rsidRPr="00F16F63">
        <w:rPr>
          <w:rFonts w:ascii="Times New Roman" w:hAnsi="Times New Roman" w:cs="Times New Roman"/>
          <w:b/>
          <w:sz w:val="24"/>
          <w:szCs w:val="24"/>
        </w:rPr>
        <w:t>2. verejné listiny vydané orgánmi samospráv</w:t>
      </w:r>
      <w:r>
        <w:rPr>
          <w:rFonts w:ascii="Times New Roman" w:hAnsi="Times New Roman" w:cs="Times New Roman"/>
          <w:sz w:val="24"/>
          <w:szCs w:val="24"/>
        </w:rPr>
        <w:t xml:space="preserve"> ( potvrdenie o trvalom pobyte) t. j. ohlasovňami </w:t>
      </w:r>
      <w:r w:rsidR="00D429F9">
        <w:rPr>
          <w:rFonts w:ascii="Times New Roman" w:hAnsi="Times New Roman" w:cs="Times New Roman"/>
          <w:sz w:val="24"/>
          <w:szCs w:val="24"/>
        </w:rPr>
        <w:t xml:space="preserve">miest a obcí v okresoch Prievidza a Partizánske. </w:t>
      </w:r>
    </w:p>
    <w:p w:rsidR="00D429F9" w:rsidRDefault="00D429F9" w:rsidP="00F16F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9F9" w:rsidRDefault="00D429F9" w:rsidP="00F16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Verejnou listinou je listina, na ktorej je odtlačok úradnej pečiatky slovenského orgánu alebo úradu a podpis úradnej osoby.  Verejnou listinou je nielen listina, ktorú vyhotovil slovenský orgán, ale aj listina, ktorú takýto orgán len potvrdil. </w:t>
      </w:r>
    </w:p>
    <w:p w:rsidR="00C649F1" w:rsidRDefault="00C649F1" w:rsidP="00F16F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9F0" w:rsidRDefault="00EA09F0" w:rsidP="00F16F63">
      <w:pPr>
        <w:jc w:val="both"/>
        <w:rPr>
          <w:rFonts w:ascii="Times New Roman" w:hAnsi="Times New Roman" w:cs="Times New Roman"/>
          <w:sz w:val="24"/>
          <w:szCs w:val="24"/>
        </w:rPr>
      </w:pPr>
      <w:r w:rsidRPr="00EA09F0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Postup pri osvedčovaní </w:t>
      </w:r>
      <w:r>
        <w:rPr>
          <w:rFonts w:ascii="Times New Roman" w:hAnsi="Times New Roman" w:cs="Times New Roman"/>
          <w:sz w:val="24"/>
          <w:szCs w:val="24"/>
        </w:rPr>
        <w:t>matričného dokladu ( resp. dokladu vydaného samosprávou) do krajiny, ktorá podpísala Haagsky dohovor o </w:t>
      </w:r>
      <w:proofErr w:type="spellStart"/>
      <w:r>
        <w:rPr>
          <w:rFonts w:ascii="Times New Roman" w:hAnsi="Times New Roman" w:cs="Times New Roman"/>
          <w:sz w:val="24"/>
          <w:szCs w:val="24"/>
        </w:rPr>
        <w:t>Apostille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F34276" w:rsidRDefault="00F34276" w:rsidP="00F16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originál matričného dokladu vydá príslušný matričný úrad, v ktorého matrike je udalosť zapísaná, </w:t>
      </w:r>
    </w:p>
    <w:p w:rsidR="00F34276" w:rsidRDefault="00F34276" w:rsidP="00F16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tento doklad osvedčí formou </w:t>
      </w:r>
      <w:proofErr w:type="spellStart"/>
      <w:r>
        <w:rPr>
          <w:rFonts w:ascii="Times New Roman" w:hAnsi="Times New Roman" w:cs="Times New Roman"/>
          <w:sz w:val="24"/>
          <w:szCs w:val="24"/>
        </w:rPr>
        <w:t>Apostille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príslušný okresný úrad, pod ktorý matričný úrad patrí. Ide o prvostupňové osvedčenie dokladu. Týmto je ukončené overovanie dokladu a môže byť doklad preložený. </w:t>
      </w:r>
    </w:p>
    <w:p w:rsidR="00F34276" w:rsidRDefault="00F34276" w:rsidP="00F16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preklad v SR osvedčený doklad preloží súdny prekladateľ zapísaný v zozname súdnych prekladateľov ( </w:t>
      </w:r>
      <w:hyperlink r:id="rId5" w:history="1">
        <w:r w:rsidRPr="00614F50">
          <w:rPr>
            <w:rStyle w:val="Hypertextovprepojenie"/>
            <w:rFonts w:ascii="Times New Roman" w:hAnsi="Times New Roman" w:cs="Times New Roman"/>
            <w:sz w:val="24"/>
            <w:szCs w:val="24"/>
          </w:rPr>
          <w:t>www.justice.gov.sk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. Register súdnych prekladateľov vedie Ministerstvo spravodlivosti SR a krajské súdy. Súdneho prekladateľa osvedčí ktorýkoľvek krajský súd formou </w:t>
      </w:r>
      <w:proofErr w:type="spellStart"/>
      <w:r>
        <w:rPr>
          <w:rFonts w:ascii="Times New Roman" w:hAnsi="Times New Roman" w:cs="Times New Roman"/>
          <w:sz w:val="24"/>
          <w:szCs w:val="24"/>
        </w:rPr>
        <w:t>Apostille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0E96">
        <w:rPr>
          <w:rFonts w:ascii="Times New Roman" w:hAnsi="Times New Roman" w:cs="Times New Roman"/>
          <w:sz w:val="24"/>
          <w:szCs w:val="24"/>
        </w:rPr>
        <w:t>.</w:t>
      </w:r>
    </w:p>
    <w:p w:rsidR="00430E96" w:rsidRDefault="00430E96" w:rsidP="00F16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Matričné doklady vydané Osobitnou matrikou osvedčuje Ministerstvo vnútra SR.  Overujú sa vždy originály. </w:t>
      </w:r>
    </w:p>
    <w:p w:rsidR="001B6530" w:rsidRDefault="001B6530" w:rsidP="00F16F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530" w:rsidRDefault="001B6530" w:rsidP="00F16F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530" w:rsidRDefault="001B6530" w:rsidP="00F16F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530" w:rsidRDefault="001B6530" w:rsidP="00F16F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530" w:rsidRDefault="001B6530" w:rsidP="00F16F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530" w:rsidRDefault="001B6530" w:rsidP="00F16F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530" w:rsidRDefault="001B6530" w:rsidP="00F16F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530" w:rsidRDefault="001B6530" w:rsidP="00F16F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530" w:rsidRDefault="001B6530" w:rsidP="00F16F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530" w:rsidRDefault="001B6530" w:rsidP="00F16F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530" w:rsidRPr="001B6530" w:rsidRDefault="001B6530" w:rsidP="001B6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30">
        <w:rPr>
          <w:rFonts w:ascii="Times New Roman" w:hAnsi="Times New Roman" w:cs="Times New Roman"/>
          <w:b/>
          <w:sz w:val="28"/>
          <w:szCs w:val="28"/>
        </w:rPr>
        <w:t xml:space="preserve">Manuál osvedčovania dokladov </w:t>
      </w:r>
    </w:p>
    <w:p w:rsidR="001B6530" w:rsidRDefault="001B6530" w:rsidP="001B6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30">
        <w:rPr>
          <w:rFonts w:ascii="Times New Roman" w:hAnsi="Times New Roman" w:cs="Times New Roman"/>
          <w:b/>
          <w:sz w:val="28"/>
          <w:szCs w:val="28"/>
        </w:rPr>
        <w:t>KONZULÁRNA SUPERLEGALIZÁCIA</w:t>
      </w:r>
    </w:p>
    <w:p w:rsidR="001B6530" w:rsidRDefault="001B6530" w:rsidP="001B65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530" w:rsidRPr="001B6530" w:rsidRDefault="001B6530" w:rsidP="001B65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Okresný úrad Prievidza, odbor všeobecnej vnútornej správy – úsek matrík osvedčuje</w:t>
      </w:r>
      <w:r w:rsidR="00147A8A">
        <w:rPr>
          <w:rFonts w:ascii="Times New Roman" w:hAnsi="Times New Roman" w:cs="Times New Roman"/>
          <w:sz w:val="24"/>
          <w:szCs w:val="24"/>
        </w:rPr>
        <w:t>:</w:t>
      </w:r>
    </w:p>
    <w:p w:rsidR="00F34276" w:rsidRDefault="00F34276" w:rsidP="00F16F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A8A" w:rsidRDefault="00147A8A" w:rsidP="00147A8A">
      <w:pPr>
        <w:jc w:val="both"/>
        <w:rPr>
          <w:rFonts w:ascii="Times New Roman" w:hAnsi="Times New Roman" w:cs="Times New Roman"/>
          <w:sz w:val="24"/>
          <w:szCs w:val="24"/>
        </w:rPr>
      </w:pPr>
      <w:r w:rsidRPr="00F16F63">
        <w:rPr>
          <w:rFonts w:ascii="Times New Roman" w:hAnsi="Times New Roman" w:cs="Times New Roman"/>
          <w:b/>
          <w:sz w:val="24"/>
          <w:szCs w:val="24"/>
        </w:rPr>
        <w:t>1. matričné doklady</w:t>
      </w:r>
      <w:r>
        <w:rPr>
          <w:rFonts w:ascii="Times New Roman" w:hAnsi="Times New Roman" w:cs="Times New Roman"/>
          <w:sz w:val="24"/>
          <w:szCs w:val="24"/>
        </w:rPr>
        <w:t xml:space="preserve"> ( okrem rozhodnutí o osobnom stave), t. j. rodný list, sobášny list, úmrtný list, potvrdenie k uzavretiu manželstva v cudzine, vydané na matričnom úrade v okresoch Prievidza a Partizánske. </w:t>
      </w:r>
    </w:p>
    <w:p w:rsidR="00147A8A" w:rsidRDefault="00147A8A" w:rsidP="00147A8A">
      <w:pPr>
        <w:jc w:val="both"/>
        <w:rPr>
          <w:rFonts w:ascii="Times New Roman" w:hAnsi="Times New Roman" w:cs="Times New Roman"/>
          <w:sz w:val="24"/>
          <w:szCs w:val="24"/>
        </w:rPr>
      </w:pPr>
      <w:r w:rsidRPr="00F16F63">
        <w:rPr>
          <w:rFonts w:ascii="Times New Roman" w:hAnsi="Times New Roman" w:cs="Times New Roman"/>
          <w:b/>
          <w:sz w:val="24"/>
          <w:szCs w:val="24"/>
        </w:rPr>
        <w:t>2. verejné listiny vydané orgánmi samospráv</w:t>
      </w:r>
      <w:r>
        <w:rPr>
          <w:rFonts w:ascii="Times New Roman" w:hAnsi="Times New Roman" w:cs="Times New Roman"/>
          <w:sz w:val="24"/>
          <w:szCs w:val="24"/>
        </w:rPr>
        <w:t xml:space="preserve"> ( potvrdenie o trvalom pobyte) t. j. ohlasovňami miest a obcí v okresoch Prievidza a Partizánske. </w:t>
      </w:r>
    </w:p>
    <w:p w:rsidR="00C649F1" w:rsidRDefault="00C649F1" w:rsidP="00147A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9F1" w:rsidRDefault="00C649F1" w:rsidP="00C64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Verejnou listinou je listina, na ktorej je odtlačok úradnej pečiatky slovenského orgánu alebo úradu a podpis úradnej osoby.  Verejnou listinou je nielen listina, ktorú vyhotovil slovenský orgán, ale aj listina, ktorú takýto orgán len potvrdil. </w:t>
      </w:r>
    </w:p>
    <w:p w:rsidR="00277B58" w:rsidRDefault="00277B58" w:rsidP="00C649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B58" w:rsidRDefault="00277B58" w:rsidP="00C64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Postup pri osvedčovaní </w:t>
      </w:r>
      <w:r>
        <w:rPr>
          <w:rFonts w:ascii="Times New Roman" w:hAnsi="Times New Roman" w:cs="Times New Roman"/>
          <w:sz w:val="24"/>
          <w:szCs w:val="24"/>
        </w:rPr>
        <w:t xml:space="preserve">matričného dokladu ( resp. dokladu vydaného samosprávou ) do krajiny, ktorá </w:t>
      </w:r>
      <w:r>
        <w:rPr>
          <w:rFonts w:ascii="Times New Roman" w:hAnsi="Times New Roman" w:cs="Times New Roman"/>
          <w:b/>
          <w:sz w:val="24"/>
          <w:szCs w:val="24"/>
        </w:rPr>
        <w:t xml:space="preserve">nepodpísala </w:t>
      </w:r>
      <w:proofErr w:type="spellStart"/>
      <w:r>
        <w:rPr>
          <w:rFonts w:ascii="Times New Roman" w:hAnsi="Times New Roman" w:cs="Times New Roman"/>
          <w:sz w:val="24"/>
          <w:szCs w:val="24"/>
        </w:rPr>
        <w:t>Haagský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dohovor – tzv. konzulárna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superlegalizácia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7B58" w:rsidRDefault="00277B58" w:rsidP="00C649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B58" w:rsidRDefault="00277B58" w:rsidP="00277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originál matričného dokladu vydá príslušný matričný úrad, v ktorého matrike je udalosť zapísaná, </w:t>
      </w:r>
    </w:p>
    <w:p w:rsidR="006925A5" w:rsidRDefault="006925A5" w:rsidP="00277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tento doklad osvedčí legalizačnou pečiatkou príslušný okresný úrad, pod ktorý matričný úrad patrí, </w:t>
      </w:r>
    </w:p>
    <w:p w:rsidR="006925A5" w:rsidRDefault="006925A5" w:rsidP="00277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pečiatku okresného úradu osvedčí Ministerstvo zahraničných vecí a európskych záležitostí SR – konzulárny odbor, </w:t>
      </w:r>
    </w:p>
    <w:p w:rsidR="006A2BE8" w:rsidRDefault="00A66AD7" w:rsidP="00277B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preklad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superlegalizovaného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dokladu v SR - osvedčený doklad preloží súdny prekladateľ zapísaný v zozname súdnych prekladateľov ( www. justice.gov.sk). Register súdnych predkladateľov vedie Ministerstvo spravodlivosti SR a krajské súdy. Súdneho prekladateľa osvedčí ktorýkoľvek krajský súd. Takto preložené a osvedčené doklady sa opäť predložia na ďalšie overenie na </w:t>
      </w:r>
      <w:r w:rsidR="00D17381">
        <w:rPr>
          <w:rFonts w:ascii="Times New Roman" w:hAnsi="Times New Roman" w:cs="Times New Roman"/>
          <w:b/>
          <w:sz w:val="24"/>
          <w:szCs w:val="24"/>
        </w:rPr>
        <w:t xml:space="preserve">konzulárny odbor MZV a EZ </w:t>
      </w:r>
      <w:r w:rsidR="0051565D">
        <w:rPr>
          <w:rFonts w:ascii="Times New Roman" w:hAnsi="Times New Roman" w:cs="Times New Roman"/>
          <w:b/>
          <w:sz w:val="24"/>
          <w:szCs w:val="24"/>
        </w:rPr>
        <w:t xml:space="preserve">SR, </w:t>
      </w:r>
      <w:r w:rsidR="00D173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AD7" w:rsidRDefault="006A0B8D" w:rsidP="00277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66AD7">
        <w:rPr>
          <w:rFonts w:ascii="Times New Roman" w:hAnsi="Times New Roman" w:cs="Times New Roman"/>
          <w:sz w:val="24"/>
          <w:szCs w:val="24"/>
        </w:rPr>
        <w:t xml:space="preserve"> </w:t>
      </w:r>
      <w:r w:rsidR="0051565D">
        <w:rPr>
          <w:rFonts w:ascii="Times New Roman" w:hAnsi="Times New Roman" w:cs="Times New Roman"/>
          <w:sz w:val="24"/>
          <w:szCs w:val="24"/>
        </w:rPr>
        <w:t xml:space="preserve">po osvedčení konzulárnym odborom Ministerstva zahraničných vecí SR sa doklady </w:t>
      </w:r>
      <w:r w:rsidR="00AD4E4D">
        <w:rPr>
          <w:rFonts w:ascii="Times New Roman" w:hAnsi="Times New Roman" w:cs="Times New Roman"/>
          <w:sz w:val="24"/>
          <w:szCs w:val="24"/>
        </w:rPr>
        <w:t>predložia na overe</w:t>
      </w:r>
      <w:r w:rsidR="00BB1DDA">
        <w:rPr>
          <w:rFonts w:ascii="Times New Roman" w:hAnsi="Times New Roman" w:cs="Times New Roman"/>
          <w:sz w:val="24"/>
          <w:szCs w:val="24"/>
        </w:rPr>
        <w:t xml:space="preserve">nie </w:t>
      </w:r>
      <w:r w:rsidR="00BB1DDA" w:rsidRPr="00BB1DDA">
        <w:rPr>
          <w:rFonts w:ascii="Times New Roman" w:hAnsi="Times New Roman" w:cs="Times New Roman"/>
          <w:b/>
          <w:sz w:val="24"/>
          <w:szCs w:val="24"/>
        </w:rPr>
        <w:t>veľvyslanectvu krajiny, ktorej budú použité</w:t>
      </w:r>
      <w:r w:rsidR="00BB1DDA">
        <w:rPr>
          <w:rFonts w:ascii="Times New Roman" w:hAnsi="Times New Roman" w:cs="Times New Roman"/>
          <w:sz w:val="24"/>
          <w:szCs w:val="24"/>
        </w:rPr>
        <w:t xml:space="preserve">, t. j. veľvyslanectvo cudzieho štátu. </w:t>
      </w:r>
    </w:p>
    <w:p w:rsidR="00347580" w:rsidRDefault="00347580" w:rsidP="00277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580" w:rsidRDefault="00347580" w:rsidP="00277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580" w:rsidRDefault="00347580" w:rsidP="00277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580" w:rsidRDefault="00347580" w:rsidP="00277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Konzulárny odbor MZV a EZ SR </w:t>
      </w:r>
    </w:p>
    <w:p w:rsidR="00347580" w:rsidRDefault="00347580" w:rsidP="00277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Informácie legalizačného pracoviska MZV SR pre verejnosť</w:t>
      </w:r>
    </w:p>
    <w:p w:rsidR="00347580" w:rsidRDefault="00347580" w:rsidP="00277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580" w:rsidRDefault="00347580" w:rsidP="00277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 podania žiadosti o overenie:</w:t>
      </w:r>
    </w:p>
    <w:p w:rsidR="00347580" w:rsidRDefault="00347580" w:rsidP="00277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osobne v úradných hodinách </w:t>
      </w:r>
    </w:p>
    <w:p w:rsidR="00EB3425" w:rsidRDefault="00347580" w:rsidP="00277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Pracovisko overovania dokladov – Pražská 7, Bratislava,</w:t>
      </w:r>
    </w:p>
    <w:p w:rsidR="00EB3425" w:rsidRDefault="00EB3425" w:rsidP="00277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zahraničných vecí a európskych záležitostí vecí SR</w:t>
      </w:r>
    </w:p>
    <w:p w:rsidR="00EB3425" w:rsidRDefault="00EB3425" w:rsidP="00277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Informácie: + 421 2 5978 5978, + 421 90607 5978,  02/5978 1111</w:t>
      </w:r>
    </w:p>
    <w:p w:rsidR="00EB3425" w:rsidRDefault="00EB3425" w:rsidP="00277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425" w:rsidRDefault="00EB3425" w:rsidP="00277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poštou na adresu: </w:t>
      </w:r>
    </w:p>
    <w:p w:rsidR="00EB3425" w:rsidRDefault="00EB3425" w:rsidP="00E55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MZV a EZ SR </w:t>
      </w:r>
    </w:p>
    <w:p w:rsidR="0095568F" w:rsidRDefault="0095568F" w:rsidP="00E55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Konzulárny odbor - legalizácia</w:t>
      </w:r>
    </w:p>
    <w:p w:rsidR="00347580" w:rsidRDefault="0095568F" w:rsidP="00E55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Hlboká cesta 2</w:t>
      </w:r>
    </w:p>
    <w:p w:rsidR="0095568F" w:rsidRDefault="0095568F" w:rsidP="00E55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833 36  Bratislava </w:t>
      </w:r>
    </w:p>
    <w:p w:rsidR="00E55FC7" w:rsidRDefault="00E55FC7" w:rsidP="00E55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FC7" w:rsidRDefault="00E55FC7" w:rsidP="00E55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FC7" w:rsidRDefault="00E55FC7" w:rsidP="00E55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žiadosti, v ktorej uvediete štát použitia listiny, kontakt a spätnú adresu SR, je potrebné priložiť doklady a e- kolky. </w:t>
      </w:r>
    </w:p>
    <w:p w:rsidR="00E55FC7" w:rsidRDefault="00E55FC7" w:rsidP="00E55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5A5" w:rsidRDefault="006925A5" w:rsidP="00277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B58" w:rsidRDefault="00277B58" w:rsidP="00C649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B58" w:rsidRPr="00277B58" w:rsidRDefault="00277B58" w:rsidP="00C649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9F1" w:rsidRDefault="00C649F1" w:rsidP="00147A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4276" w:rsidRPr="00EA09F0" w:rsidRDefault="00F34276" w:rsidP="00F16F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F63" w:rsidRPr="00F16F63" w:rsidRDefault="00F16F63" w:rsidP="00F16F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DF5" w:rsidRDefault="00BA0DF5" w:rsidP="00C112B9">
      <w:pPr>
        <w:rPr>
          <w:rFonts w:ascii="Times New Roman" w:hAnsi="Times New Roman" w:cs="Times New Roman"/>
          <w:sz w:val="24"/>
          <w:szCs w:val="24"/>
        </w:rPr>
      </w:pPr>
    </w:p>
    <w:p w:rsidR="00BA0DF5" w:rsidRDefault="00BA0DF5" w:rsidP="00C112B9">
      <w:pPr>
        <w:rPr>
          <w:rFonts w:ascii="Times New Roman" w:hAnsi="Times New Roman" w:cs="Times New Roman"/>
          <w:sz w:val="24"/>
          <w:szCs w:val="24"/>
        </w:rPr>
      </w:pPr>
    </w:p>
    <w:p w:rsidR="00BA0DF5" w:rsidRDefault="00BA0DF5" w:rsidP="00C112B9">
      <w:pPr>
        <w:rPr>
          <w:rFonts w:ascii="Times New Roman" w:hAnsi="Times New Roman" w:cs="Times New Roman"/>
          <w:sz w:val="24"/>
          <w:szCs w:val="24"/>
        </w:rPr>
      </w:pPr>
    </w:p>
    <w:p w:rsidR="00BA0DF5" w:rsidRDefault="00BA0DF5" w:rsidP="00C112B9">
      <w:pPr>
        <w:rPr>
          <w:rFonts w:ascii="Times New Roman" w:hAnsi="Times New Roman" w:cs="Times New Roman"/>
          <w:sz w:val="24"/>
          <w:szCs w:val="24"/>
        </w:rPr>
      </w:pPr>
    </w:p>
    <w:p w:rsidR="00BA0DF5" w:rsidRDefault="00BA0DF5" w:rsidP="00C112B9">
      <w:pPr>
        <w:rPr>
          <w:rFonts w:ascii="Times New Roman" w:hAnsi="Times New Roman" w:cs="Times New Roman"/>
          <w:sz w:val="24"/>
          <w:szCs w:val="24"/>
        </w:rPr>
      </w:pPr>
    </w:p>
    <w:p w:rsidR="00BA0DF5" w:rsidRDefault="00BA0DF5" w:rsidP="00C112B9">
      <w:pPr>
        <w:rPr>
          <w:rFonts w:ascii="Times New Roman" w:hAnsi="Times New Roman" w:cs="Times New Roman"/>
          <w:sz w:val="24"/>
          <w:szCs w:val="24"/>
        </w:rPr>
      </w:pPr>
    </w:p>
    <w:p w:rsidR="00BA0DF5" w:rsidRDefault="00BA0DF5" w:rsidP="00C112B9">
      <w:pPr>
        <w:rPr>
          <w:rFonts w:ascii="Times New Roman" w:hAnsi="Times New Roman" w:cs="Times New Roman"/>
          <w:sz w:val="24"/>
          <w:szCs w:val="24"/>
        </w:rPr>
      </w:pPr>
    </w:p>
    <w:p w:rsidR="00BA0DF5" w:rsidRDefault="00BA0DF5" w:rsidP="00C112B9">
      <w:pPr>
        <w:rPr>
          <w:rFonts w:ascii="Times New Roman" w:hAnsi="Times New Roman" w:cs="Times New Roman"/>
          <w:sz w:val="24"/>
          <w:szCs w:val="24"/>
        </w:rPr>
      </w:pPr>
    </w:p>
    <w:p w:rsidR="00ED6FCE" w:rsidRPr="00C112B9" w:rsidRDefault="00ED6FCE" w:rsidP="00C112B9">
      <w:pPr>
        <w:rPr>
          <w:rFonts w:ascii="Times New Roman" w:hAnsi="Times New Roman" w:cs="Times New Roman"/>
          <w:sz w:val="24"/>
          <w:szCs w:val="24"/>
        </w:rPr>
      </w:pPr>
    </w:p>
    <w:sectPr w:rsidR="00ED6FCE" w:rsidRPr="00C112B9" w:rsidSect="007F6699">
      <w:pgSz w:w="11906" w:h="16838"/>
      <w:pgMar w:top="992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68E4"/>
    <w:multiLevelType w:val="hybridMultilevel"/>
    <w:tmpl w:val="9FD2AE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5D54"/>
    <w:multiLevelType w:val="hybridMultilevel"/>
    <w:tmpl w:val="317E02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5150"/>
    <w:multiLevelType w:val="hybridMultilevel"/>
    <w:tmpl w:val="F93ABEDE"/>
    <w:lvl w:ilvl="0" w:tplc="8962ED9C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</w:lvl>
    <w:lvl w:ilvl="3" w:tplc="041B000F" w:tentative="1">
      <w:start w:val="1"/>
      <w:numFmt w:val="decimal"/>
      <w:lvlText w:val="%4."/>
      <w:lvlJc w:val="left"/>
      <w:pPr>
        <w:ind w:left="3288" w:hanging="360"/>
      </w:p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</w:lvl>
    <w:lvl w:ilvl="6" w:tplc="041B000F" w:tentative="1">
      <w:start w:val="1"/>
      <w:numFmt w:val="decimal"/>
      <w:lvlText w:val="%7."/>
      <w:lvlJc w:val="left"/>
      <w:pPr>
        <w:ind w:left="5448" w:hanging="360"/>
      </w:p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1236587C"/>
    <w:multiLevelType w:val="hybridMultilevel"/>
    <w:tmpl w:val="B358E5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7470B"/>
    <w:multiLevelType w:val="hybridMultilevel"/>
    <w:tmpl w:val="081456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C0DE6"/>
    <w:multiLevelType w:val="hybridMultilevel"/>
    <w:tmpl w:val="F3B4D3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87B76"/>
    <w:multiLevelType w:val="multilevel"/>
    <w:tmpl w:val="7FD476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346967"/>
    <w:multiLevelType w:val="multilevel"/>
    <w:tmpl w:val="B96CE6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A663D3"/>
    <w:multiLevelType w:val="multilevel"/>
    <w:tmpl w:val="A0F41E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D52CAA"/>
    <w:multiLevelType w:val="hybridMultilevel"/>
    <w:tmpl w:val="C3D8D7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14F37"/>
    <w:multiLevelType w:val="hybridMultilevel"/>
    <w:tmpl w:val="84BA4994"/>
    <w:lvl w:ilvl="0" w:tplc="CE74AF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31398"/>
    <w:multiLevelType w:val="hybridMultilevel"/>
    <w:tmpl w:val="BE38DE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94AB7"/>
    <w:multiLevelType w:val="hybridMultilevel"/>
    <w:tmpl w:val="5FFE16A4"/>
    <w:lvl w:ilvl="0" w:tplc="B8004A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28126B"/>
    <w:multiLevelType w:val="hybridMultilevel"/>
    <w:tmpl w:val="88407C76"/>
    <w:lvl w:ilvl="0" w:tplc="47C854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B56D1"/>
    <w:multiLevelType w:val="hybridMultilevel"/>
    <w:tmpl w:val="98381A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B3780"/>
    <w:multiLevelType w:val="multilevel"/>
    <w:tmpl w:val="DC7642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703694"/>
    <w:multiLevelType w:val="hybridMultilevel"/>
    <w:tmpl w:val="398ACD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B6448"/>
    <w:multiLevelType w:val="hybridMultilevel"/>
    <w:tmpl w:val="45BA55FA"/>
    <w:lvl w:ilvl="0" w:tplc="F7D89D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3234F"/>
    <w:multiLevelType w:val="hybridMultilevel"/>
    <w:tmpl w:val="CBECA7E2"/>
    <w:lvl w:ilvl="0" w:tplc="FD7E7F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18"/>
  </w:num>
  <w:num w:numId="6">
    <w:abstractNumId w:val="12"/>
  </w:num>
  <w:num w:numId="7">
    <w:abstractNumId w:val="1"/>
  </w:num>
  <w:num w:numId="8">
    <w:abstractNumId w:val="2"/>
  </w:num>
  <w:num w:numId="9">
    <w:abstractNumId w:val="14"/>
  </w:num>
  <w:num w:numId="10">
    <w:abstractNumId w:val="9"/>
  </w:num>
  <w:num w:numId="11">
    <w:abstractNumId w:val="5"/>
  </w:num>
  <w:num w:numId="12">
    <w:abstractNumId w:val="3"/>
  </w:num>
  <w:num w:numId="13">
    <w:abstractNumId w:val="16"/>
  </w:num>
  <w:num w:numId="14">
    <w:abstractNumId w:val="13"/>
  </w:num>
  <w:num w:numId="15">
    <w:abstractNumId w:val="17"/>
  </w:num>
  <w:num w:numId="16">
    <w:abstractNumId w:val="6"/>
  </w:num>
  <w:num w:numId="17">
    <w:abstractNumId w:val="15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7A"/>
    <w:rsid w:val="0000467C"/>
    <w:rsid w:val="0002281C"/>
    <w:rsid w:val="00026814"/>
    <w:rsid w:val="0003217E"/>
    <w:rsid w:val="00052BD1"/>
    <w:rsid w:val="0009036C"/>
    <w:rsid w:val="00090CC3"/>
    <w:rsid w:val="000A190D"/>
    <w:rsid w:val="000B3CE0"/>
    <w:rsid w:val="00147A8A"/>
    <w:rsid w:val="001534A9"/>
    <w:rsid w:val="00155543"/>
    <w:rsid w:val="001B5A68"/>
    <w:rsid w:val="001B6530"/>
    <w:rsid w:val="00245A6B"/>
    <w:rsid w:val="002712B2"/>
    <w:rsid w:val="00277B58"/>
    <w:rsid w:val="00285E91"/>
    <w:rsid w:val="002C092E"/>
    <w:rsid w:val="002C5E63"/>
    <w:rsid w:val="002E7ED4"/>
    <w:rsid w:val="002F1E21"/>
    <w:rsid w:val="00303DE5"/>
    <w:rsid w:val="003075D2"/>
    <w:rsid w:val="00313E2A"/>
    <w:rsid w:val="00343C53"/>
    <w:rsid w:val="003444EA"/>
    <w:rsid w:val="00347580"/>
    <w:rsid w:val="00353B53"/>
    <w:rsid w:val="0036336A"/>
    <w:rsid w:val="0038680E"/>
    <w:rsid w:val="003D67C9"/>
    <w:rsid w:val="003E7151"/>
    <w:rsid w:val="004106F4"/>
    <w:rsid w:val="004135A4"/>
    <w:rsid w:val="00430688"/>
    <w:rsid w:val="00430E96"/>
    <w:rsid w:val="00435089"/>
    <w:rsid w:val="00456880"/>
    <w:rsid w:val="004B387A"/>
    <w:rsid w:val="004C1903"/>
    <w:rsid w:val="004C41C2"/>
    <w:rsid w:val="004C441D"/>
    <w:rsid w:val="004F32C6"/>
    <w:rsid w:val="00513A38"/>
    <w:rsid w:val="0051565D"/>
    <w:rsid w:val="00542617"/>
    <w:rsid w:val="00575A14"/>
    <w:rsid w:val="00576E1C"/>
    <w:rsid w:val="00585458"/>
    <w:rsid w:val="005A496F"/>
    <w:rsid w:val="005B2B01"/>
    <w:rsid w:val="005C64F3"/>
    <w:rsid w:val="00614053"/>
    <w:rsid w:val="00630A0F"/>
    <w:rsid w:val="00636747"/>
    <w:rsid w:val="0067356D"/>
    <w:rsid w:val="00676163"/>
    <w:rsid w:val="006925A5"/>
    <w:rsid w:val="006A0B8D"/>
    <w:rsid w:val="006A2BE8"/>
    <w:rsid w:val="006B635C"/>
    <w:rsid w:val="006D0637"/>
    <w:rsid w:val="006D59F3"/>
    <w:rsid w:val="00716015"/>
    <w:rsid w:val="00717EE9"/>
    <w:rsid w:val="00725E70"/>
    <w:rsid w:val="0075436B"/>
    <w:rsid w:val="00770381"/>
    <w:rsid w:val="0077316B"/>
    <w:rsid w:val="00781A69"/>
    <w:rsid w:val="007B62D8"/>
    <w:rsid w:val="007D56F1"/>
    <w:rsid w:val="007D670A"/>
    <w:rsid w:val="007F6699"/>
    <w:rsid w:val="00807346"/>
    <w:rsid w:val="00876A63"/>
    <w:rsid w:val="008B40EF"/>
    <w:rsid w:val="008E105D"/>
    <w:rsid w:val="00935CD9"/>
    <w:rsid w:val="0095568F"/>
    <w:rsid w:val="00967AFA"/>
    <w:rsid w:val="00977000"/>
    <w:rsid w:val="009B26A3"/>
    <w:rsid w:val="00A15667"/>
    <w:rsid w:val="00A20E5A"/>
    <w:rsid w:val="00A223AB"/>
    <w:rsid w:val="00A4637C"/>
    <w:rsid w:val="00A66AD7"/>
    <w:rsid w:val="00A74187"/>
    <w:rsid w:val="00AD0B69"/>
    <w:rsid w:val="00AD4E4D"/>
    <w:rsid w:val="00AE381F"/>
    <w:rsid w:val="00B73EFC"/>
    <w:rsid w:val="00BA0DF5"/>
    <w:rsid w:val="00BB1DDA"/>
    <w:rsid w:val="00C112B9"/>
    <w:rsid w:val="00C12FF9"/>
    <w:rsid w:val="00C370E5"/>
    <w:rsid w:val="00C649F1"/>
    <w:rsid w:val="00C714A3"/>
    <w:rsid w:val="00D05AE0"/>
    <w:rsid w:val="00D11FDD"/>
    <w:rsid w:val="00D17381"/>
    <w:rsid w:val="00D3305A"/>
    <w:rsid w:val="00D429F9"/>
    <w:rsid w:val="00D451EC"/>
    <w:rsid w:val="00D75E88"/>
    <w:rsid w:val="00DA19F5"/>
    <w:rsid w:val="00DC25E2"/>
    <w:rsid w:val="00DE77A3"/>
    <w:rsid w:val="00DF134D"/>
    <w:rsid w:val="00E15A7D"/>
    <w:rsid w:val="00E51171"/>
    <w:rsid w:val="00E55FC7"/>
    <w:rsid w:val="00E873A5"/>
    <w:rsid w:val="00EA09F0"/>
    <w:rsid w:val="00EA164B"/>
    <w:rsid w:val="00EB3425"/>
    <w:rsid w:val="00ED0384"/>
    <w:rsid w:val="00ED6FCE"/>
    <w:rsid w:val="00F16F63"/>
    <w:rsid w:val="00F17D4C"/>
    <w:rsid w:val="00F34276"/>
    <w:rsid w:val="00F530D9"/>
    <w:rsid w:val="00F701CD"/>
    <w:rsid w:val="00F77B20"/>
    <w:rsid w:val="00F8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D7525-2E47-4379-821C-66D1D7B1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7B20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ED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ED6FCE"/>
  </w:style>
  <w:style w:type="character" w:styleId="Siln">
    <w:name w:val="Strong"/>
    <w:basedOn w:val="Predvolenpsmoodseku"/>
    <w:uiPriority w:val="22"/>
    <w:qFormat/>
    <w:rsid w:val="00ED6FC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6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6F6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342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stice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 Rumanová</dc:creator>
  <cp:keywords/>
  <dc:description/>
  <cp:lastModifiedBy>Blažena Lienerová</cp:lastModifiedBy>
  <cp:revision>3</cp:revision>
  <cp:lastPrinted>2022-11-21T12:04:00Z</cp:lastPrinted>
  <dcterms:created xsi:type="dcterms:W3CDTF">2022-11-22T08:17:00Z</dcterms:created>
  <dcterms:modified xsi:type="dcterms:W3CDTF">2022-11-22T08:18:00Z</dcterms:modified>
</cp:coreProperties>
</file>